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95" w:rsidRPr="009F40FB" w:rsidRDefault="00502495" w:rsidP="00502495">
      <w:pPr>
        <w:jc w:val="right"/>
        <w:rPr>
          <w:i/>
          <w:sz w:val="24"/>
          <w:szCs w:val="24"/>
        </w:rPr>
      </w:pPr>
      <w:r w:rsidRPr="009F40FB">
        <w:rPr>
          <w:i/>
          <w:sz w:val="24"/>
          <w:szCs w:val="24"/>
        </w:rPr>
        <w:t>Форма №2</w:t>
      </w:r>
    </w:p>
    <w:p w:rsidR="00502495" w:rsidRPr="005E525B" w:rsidRDefault="00502495" w:rsidP="00502495">
      <w:pPr>
        <w:jc w:val="center"/>
        <w:rPr>
          <w:sz w:val="26"/>
          <w:szCs w:val="26"/>
        </w:rPr>
      </w:pPr>
    </w:p>
    <w:p w:rsidR="00502495" w:rsidRDefault="00502495" w:rsidP="00502495">
      <w:pPr>
        <w:jc w:val="center"/>
        <w:rPr>
          <w:sz w:val="28"/>
          <w:szCs w:val="28"/>
        </w:rPr>
      </w:pPr>
    </w:p>
    <w:p w:rsidR="00502495" w:rsidRDefault="00502495" w:rsidP="00502495">
      <w:pPr>
        <w:pStyle w:val="a3"/>
        <w:ind w:right="-1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Алмалыкский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ГМК»</w:t>
      </w:r>
    </w:p>
    <w:p w:rsidR="00502495" w:rsidRDefault="00502495" w:rsidP="00502495">
      <w:pPr>
        <w:jc w:val="center"/>
        <w:rPr>
          <w:sz w:val="28"/>
          <w:szCs w:val="28"/>
        </w:rPr>
      </w:pPr>
    </w:p>
    <w:p w:rsidR="00502495" w:rsidRDefault="00502495" w:rsidP="005024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02495" w:rsidRDefault="00502495" w:rsidP="00502495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соблюдении Антикоррупционной политики</w:t>
      </w:r>
    </w:p>
    <w:p w:rsidR="00502495" w:rsidRDefault="00502495" w:rsidP="00502495">
      <w:pPr>
        <w:jc w:val="center"/>
        <w:rPr>
          <w:sz w:val="28"/>
          <w:szCs w:val="28"/>
        </w:rPr>
      </w:pPr>
    </w:p>
    <w:p w:rsidR="00502495" w:rsidRDefault="00502495" w:rsidP="00502495">
      <w:pPr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Настоящим компания ______________________________ подтверждает, что: </w:t>
      </w:r>
    </w:p>
    <w:p w:rsidR="00502495" w:rsidRDefault="00502495" w:rsidP="00502495">
      <w:pPr>
        <w:spacing w:after="102"/>
        <w:ind w:right="388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(наименование компании) </w:t>
      </w:r>
    </w:p>
    <w:p w:rsidR="00502495" w:rsidRDefault="00502495" w:rsidP="00502495">
      <w:pPr>
        <w:spacing w:after="120"/>
        <w:jc w:val="both"/>
        <w:rPr>
          <w:sz w:val="28"/>
          <w:szCs w:val="28"/>
        </w:rPr>
      </w:pP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Антикоррупционная политика требует от сторон, вовлеченных </w:t>
      </w:r>
      <w:r>
        <w:rPr>
          <w:sz w:val="28"/>
          <w:szCs w:val="28"/>
        </w:rPr>
        <w:br/>
        <w:t>в процесс отбора, соблюдать высочайшие стандарты этики во время процесса отбора и исполнения инвестиционного договора. Для целей настоящего положения определены термины, приведенные ниже, следующим образом: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(i) «коррупционная практика» означает предложение, предоставление, получение или вымогательство, прямое или косвенное, чего-либо ценного </w:t>
      </w:r>
      <w:r>
        <w:rPr>
          <w:sz w:val="28"/>
          <w:szCs w:val="28"/>
        </w:rPr>
        <w:br/>
        <w:t>для оказания ненадлежащего влияния на действия другой стороны;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) «мошенническая практика» означает любое действие или бездействие, включая введение в заблуждение, которое сознательно или </w:t>
      </w:r>
      <w:r>
        <w:rPr>
          <w:sz w:val="28"/>
          <w:szCs w:val="28"/>
        </w:rPr>
        <w:br/>
        <w:t>по неосторожности вводит в заблуждение или пытается ввести в заблуждение сторону с целью получения финансовой или иной выгоды, или уклонения от обязательств;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>) «практика принуждения» означает нанесение ущерба или вреда, или угрозу нанесения ущерба или вреда, прямо или косвенно, любой стороне или имуществу стороны с целью оказания ненадлежащего влияния на действия стороны;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iv</w:t>
      </w:r>
      <w:proofErr w:type="spellEnd"/>
      <w:r>
        <w:rPr>
          <w:sz w:val="28"/>
          <w:szCs w:val="28"/>
        </w:rPr>
        <w:t>) «практика сговора» означает договоренность между двумя или более сторонами, направленную на достижение ненадлежащей цели, включая оказание ненадлежащего влияния на действия другой стороны;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(v) «злоупотребление» означает кражу, растрату или ненадлежащее использование активов, совершенное умышленно или по неосторожности;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vi</w:t>
      </w:r>
      <w:proofErr w:type="spellEnd"/>
      <w:r>
        <w:rPr>
          <w:sz w:val="28"/>
          <w:szCs w:val="28"/>
        </w:rPr>
        <w:t xml:space="preserve">) «конфликт интересов» означает любую ситуацию, в которой сторона имеет интересы, которые могут ненадлежащим образом повлиять </w:t>
      </w:r>
      <w:r>
        <w:rPr>
          <w:sz w:val="28"/>
          <w:szCs w:val="28"/>
        </w:rPr>
        <w:br/>
        <w:t>на выполнение этой стороной официальных обязанностей или ответственности, договорных обязательств или соблюдение действующих законов и нормативных актов;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vii</w:t>
      </w:r>
      <w:proofErr w:type="spellEnd"/>
      <w:r>
        <w:rPr>
          <w:sz w:val="28"/>
          <w:szCs w:val="28"/>
        </w:rPr>
        <w:t xml:space="preserve">) «препятствующая практика» означает: (a) преднамеренное уничтожение, фальсификация, изменение или сокрытие доказательств, существенных для расследования, или преднамеренное предоставление ложных заявлений следователям с намерением воспрепятствовать расследованию; (b) угрозы, преследования или запугивание любой стороны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целью </w:t>
      </w:r>
      <w:proofErr w:type="gramStart"/>
      <w:r>
        <w:rPr>
          <w:sz w:val="28"/>
          <w:szCs w:val="28"/>
        </w:rPr>
        <w:t>воспрепятствовать ей раскрыть</w:t>
      </w:r>
      <w:proofErr w:type="gramEnd"/>
      <w:r>
        <w:rPr>
          <w:sz w:val="28"/>
          <w:szCs w:val="28"/>
        </w:rPr>
        <w:t xml:space="preserve"> свои знания о вопросах, имеющих отношение к расследованию, или продолжать расследование; или (c) преднамеренные действия, направленные на воспрепятствование осуществлению договорных прав на аудит или инспекцию или доступ </w:t>
      </w:r>
      <w:r>
        <w:rPr>
          <w:sz w:val="28"/>
          <w:szCs w:val="28"/>
        </w:rPr>
        <w:br/>
        <w:t>к информации; и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viii</w:t>
      </w:r>
      <w:proofErr w:type="spellEnd"/>
      <w:r>
        <w:rPr>
          <w:sz w:val="28"/>
          <w:szCs w:val="28"/>
        </w:rPr>
        <w:t>) «нарушение честности» — это любое действие, которое нарушает Антикоррупционную политику в соответствии с законодательством Республики Узбекистан, включая (i) - (</w:t>
      </w:r>
      <w:proofErr w:type="spellStart"/>
      <w:r>
        <w:rPr>
          <w:sz w:val="28"/>
          <w:szCs w:val="28"/>
        </w:rPr>
        <w:t>vii</w:t>
      </w:r>
      <w:proofErr w:type="spellEnd"/>
      <w:r>
        <w:rPr>
          <w:sz w:val="28"/>
          <w:szCs w:val="28"/>
        </w:rPr>
        <w:t>) выше и следующее: нарушение санкций, преследование информаторов или свидетелей, и другие нарушения Антикоррупционной политики, включая несоблюдение высочайших этических стандартов.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Заказчик отклонит предложение Участника для отбора, если определит, что Участник, прямо или через агента, участвует </w:t>
      </w:r>
      <w:r>
        <w:rPr>
          <w:sz w:val="28"/>
          <w:szCs w:val="28"/>
        </w:rPr>
        <w:br/>
        <w:t xml:space="preserve">в коррупционной, мошеннической, сговорной, принудительной </w:t>
      </w:r>
      <w:r>
        <w:rPr>
          <w:sz w:val="28"/>
          <w:szCs w:val="28"/>
        </w:rPr>
        <w:br/>
        <w:t xml:space="preserve">или препятствующей практике, или других нарушениях добросовестности </w:t>
      </w:r>
      <w:r>
        <w:rPr>
          <w:sz w:val="28"/>
          <w:szCs w:val="28"/>
        </w:rPr>
        <w:br/>
        <w:t>в борьбе за отбор его предложения, или состоит в конфликте интересов.</w:t>
      </w:r>
    </w:p>
    <w:p w:rsidR="00502495" w:rsidRDefault="00502495" w:rsidP="0050249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Обязуется соблюдать законодательство Республики Узбекистан </w:t>
      </w:r>
      <w:r>
        <w:rPr>
          <w:sz w:val="28"/>
          <w:szCs w:val="28"/>
        </w:rPr>
        <w:br/>
        <w:t>в области Антикоррупционной политики.</w:t>
      </w: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руководителя _______________</w:t>
      </w: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главного бухгалтера (начальника финансового отдела) ______________</w:t>
      </w: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  <w:r>
        <w:rPr>
          <w:sz w:val="28"/>
          <w:szCs w:val="28"/>
        </w:rPr>
        <w:t>Ф.И.О. юриста ____________________</w:t>
      </w:r>
    </w:p>
    <w:p w:rsidR="00502495" w:rsidRDefault="00502495" w:rsidP="00502495">
      <w:pPr>
        <w:spacing w:after="40"/>
        <w:rPr>
          <w:sz w:val="28"/>
          <w:szCs w:val="28"/>
        </w:rPr>
      </w:pPr>
    </w:p>
    <w:p w:rsidR="00502495" w:rsidRDefault="00502495" w:rsidP="00502495">
      <w:pPr>
        <w:spacing w:after="40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5242D9" w:rsidRDefault="005242D9">
      <w:bookmarkStart w:id="0" w:name="_GoBack"/>
      <w:bookmarkEnd w:id="0"/>
    </w:p>
    <w:sectPr w:rsidR="0052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BC"/>
    <w:rsid w:val="00502495"/>
    <w:rsid w:val="005242D9"/>
    <w:rsid w:val="007C6972"/>
    <w:rsid w:val="00E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0249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50249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0249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5024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Пардаев Абдусамат Абдугофурович</dc:creator>
  <cp:keywords/>
  <dc:description/>
  <cp:lastModifiedBy>Пардаев Абдусамат Абдугофурович</cp:lastModifiedBy>
  <cp:revision>2</cp:revision>
  <dcterms:created xsi:type="dcterms:W3CDTF">2022-05-24T09:42:00Z</dcterms:created>
  <dcterms:modified xsi:type="dcterms:W3CDTF">2022-05-24T09:43:00Z</dcterms:modified>
</cp:coreProperties>
</file>